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13477E" w14:textId="77777777" w:rsidR="00ED4B7E" w:rsidRPr="00ED4B7E" w:rsidRDefault="00ED4B7E" w:rsidP="00ED4B7E">
      <w:pPr>
        <w:rPr>
          <w:rFonts w:ascii="Garamond" w:hAnsi="Garamond"/>
          <w:sz w:val="24"/>
          <w:szCs w:val="24"/>
        </w:rPr>
      </w:pPr>
    </w:p>
    <w:p w14:paraId="36AA6F16" w14:textId="1459C1D3" w:rsidR="00ED4B7E" w:rsidRDefault="00ED4B7E" w:rsidP="00ED4B7E">
      <w:pPr>
        <w:rPr>
          <w:rFonts w:ascii="Garamond" w:hAnsi="Garamond"/>
          <w:b/>
          <w:bCs/>
          <w:sz w:val="24"/>
          <w:szCs w:val="24"/>
        </w:rPr>
      </w:pPr>
      <w:r w:rsidRPr="000D39A2">
        <w:rPr>
          <w:rFonts w:ascii="Garamond" w:hAnsi="Garamond"/>
          <w:b/>
          <w:bCs/>
          <w:sz w:val="24"/>
          <w:szCs w:val="24"/>
        </w:rPr>
        <w:t>Lekarn</w:t>
      </w:r>
      <w:r w:rsidR="000D39A2">
        <w:rPr>
          <w:rFonts w:ascii="Garamond" w:hAnsi="Garamond"/>
          <w:b/>
          <w:bCs/>
          <w:sz w:val="24"/>
          <w:szCs w:val="24"/>
        </w:rPr>
        <w:t>a</w:t>
      </w:r>
      <w:r w:rsidRPr="000D39A2">
        <w:rPr>
          <w:rFonts w:ascii="Garamond" w:hAnsi="Garamond"/>
          <w:b/>
          <w:bCs/>
          <w:sz w:val="24"/>
          <w:szCs w:val="24"/>
        </w:rPr>
        <w:t xml:space="preserve"> Brežice</w:t>
      </w:r>
      <w:r w:rsidR="000D39A2">
        <w:rPr>
          <w:rFonts w:ascii="Garamond" w:hAnsi="Garamond"/>
          <w:b/>
          <w:bCs/>
          <w:sz w:val="24"/>
          <w:szCs w:val="24"/>
        </w:rPr>
        <w:t xml:space="preserve"> </w:t>
      </w:r>
      <w:r w:rsidRPr="000D39A2">
        <w:rPr>
          <w:rFonts w:ascii="Garamond" w:hAnsi="Garamond"/>
          <w:b/>
          <w:bCs/>
          <w:sz w:val="24"/>
          <w:szCs w:val="24"/>
        </w:rPr>
        <w:t>- Lokacije in termini dobav:</w:t>
      </w:r>
    </w:p>
    <w:p w14:paraId="526D8AED" w14:textId="77777777" w:rsidR="000D39A2" w:rsidRPr="000D39A2" w:rsidRDefault="000D39A2" w:rsidP="00ED4B7E">
      <w:pPr>
        <w:rPr>
          <w:rFonts w:ascii="Garamond" w:hAnsi="Garamond"/>
          <w:b/>
          <w:bCs/>
          <w:sz w:val="24"/>
          <w:szCs w:val="24"/>
        </w:rPr>
      </w:pPr>
    </w:p>
    <w:p w14:paraId="12442853" w14:textId="77777777" w:rsidR="000D39A2" w:rsidRPr="00EC2CA7" w:rsidRDefault="00ED4B7E" w:rsidP="00ED4B7E">
      <w:pPr>
        <w:rPr>
          <w:rFonts w:ascii="Garamond" w:hAnsi="Garamond"/>
          <w:sz w:val="24"/>
          <w:szCs w:val="24"/>
        </w:rPr>
      </w:pPr>
      <w:r w:rsidRPr="00EC2CA7">
        <w:rPr>
          <w:rFonts w:ascii="Garamond" w:hAnsi="Garamond"/>
          <w:sz w:val="24"/>
          <w:szCs w:val="24"/>
        </w:rPr>
        <w:t>Lekarna Brežice – redne dnevne dobave</w:t>
      </w:r>
      <w:r w:rsidR="000D39A2" w:rsidRPr="00EC2CA7">
        <w:rPr>
          <w:rFonts w:ascii="Garamond" w:hAnsi="Garamond"/>
          <w:sz w:val="24"/>
          <w:szCs w:val="24"/>
        </w:rPr>
        <w:t xml:space="preserve"> v ponedeljek do 13. ure in</w:t>
      </w:r>
      <w:r w:rsidRPr="00EC2CA7">
        <w:rPr>
          <w:rFonts w:ascii="Garamond" w:hAnsi="Garamond"/>
          <w:sz w:val="24"/>
          <w:szCs w:val="24"/>
        </w:rPr>
        <w:t xml:space="preserve"> od torka do sobote do 7. ure</w:t>
      </w:r>
      <w:r w:rsidR="000D39A2" w:rsidRPr="00EC2CA7">
        <w:rPr>
          <w:rFonts w:ascii="Garamond" w:hAnsi="Garamond"/>
          <w:sz w:val="24"/>
          <w:szCs w:val="24"/>
        </w:rPr>
        <w:t xml:space="preserve">                               </w:t>
      </w:r>
    </w:p>
    <w:p w14:paraId="43746F51" w14:textId="46768EA3" w:rsidR="00ED4B7E" w:rsidRPr="00EC2CA7" w:rsidRDefault="000D39A2" w:rsidP="00ED4B7E">
      <w:pPr>
        <w:rPr>
          <w:rFonts w:ascii="Garamond" w:hAnsi="Garamond"/>
          <w:sz w:val="24"/>
          <w:szCs w:val="24"/>
        </w:rPr>
      </w:pPr>
      <w:r w:rsidRPr="00EC2CA7">
        <w:rPr>
          <w:rFonts w:ascii="Garamond" w:hAnsi="Garamond"/>
          <w:sz w:val="24"/>
          <w:szCs w:val="24"/>
        </w:rPr>
        <w:t xml:space="preserve">                             zjutraj</w:t>
      </w:r>
    </w:p>
    <w:p w14:paraId="4C31B235" w14:textId="77777777" w:rsidR="000D39A2" w:rsidRPr="00EC2CA7" w:rsidRDefault="00ED4B7E" w:rsidP="000D39A2">
      <w:pPr>
        <w:rPr>
          <w:rFonts w:ascii="Garamond" w:hAnsi="Garamond"/>
          <w:sz w:val="24"/>
          <w:szCs w:val="24"/>
        </w:rPr>
      </w:pPr>
      <w:r w:rsidRPr="00EC2CA7">
        <w:rPr>
          <w:rFonts w:ascii="Garamond" w:hAnsi="Garamond"/>
          <w:sz w:val="24"/>
          <w:szCs w:val="24"/>
        </w:rPr>
        <w:t xml:space="preserve">Lekarna Trnje – redne dnevne dobave </w:t>
      </w:r>
      <w:r w:rsidR="000D39A2" w:rsidRPr="00EC2CA7">
        <w:rPr>
          <w:rFonts w:ascii="Garamond" w:hAnsi="Garamond"/>
          <w:sz w:val="24"/>
          <w:szCs w:val="24"/>
        </w:rPr>
        <w:t xml:space="preserve">v ponedeljek do 13. ure in </w:t>
      </w:r>
      <w:r w:rsidRPr="00EC2CA7">
        <w:rPr>
          <w:rFonts w:ascii="Garamond" w:hAnsi="Garamond"/>
          <w:sz w:val="24"/>
          <w:szCs w:val="24"/>
        </w:rPr>
        <w:t xml:space="preserve">od torka do sobote do 7. ure </w:t>
      </w:r>
    </w:p>
    <w:p w14:paraId="64DF4579" w14:textId="2E1C724D" w:rsidR="00ED4B7E" w:rsidRPr="00EC2CA7" w:rsidRDefault="000D39A2" w:rsidP="000D39A2">
      <w:pPr>
        <w:rPr>
          <w:rFonts w:ascii="Garamond" w:hAnsi="Garamond"/>
          <w:sz w:val="24"/>
          <w:szCs w:val="24"/>
        </w:rPr>
      </w:pPr>
      <w:r w:rsidRPr="00EC2CA7">
        <w:rPr>
          <w:rFonts w:ascii="Garamond" w:hAnsi="Garamond"/>
          <w:sz w:val="24"/>
          <w:szCs w:val="24"/>
        </w:rPr>
        <w:t xml:space="preserve">                          zjutraj</w:t>
      </w:r>
    </w:p>
    <w:p w14:paraId="647924FF" w14:textId="77777777" w:rsidR="00ED4B7E" w:rsidRPr="00EC2CA7" w:rsidRDefault="00ED4B7E" w:rsidP="00ED4B7E">
      <w:pPr>
        <w:rPr>
          <w:rFonts w:ascii="Garamond" w:hAnsi="Garamond"/>
          <w:sz w:val="24"/>
          <w:szCs w:val="24"/>
        </w:rPr>
      </w:pPr>
      <w:r w:rsidRPr="00EC2CA7">
        <w:rPr>
          <w:rFonts w:ascii="Garamond" w:hAnsi="Garamond"/>
          <w:sz w:val="24"/>
          <w:szCs w:val="24"/>
        </w:rPr>
        <w:t>Lekarniška podružnica Bizeljsko – redne dnevne dobave od torka do sobote do 7. ure zjutraj</w:t>
      </w:r>
    </w:p>
    <w:p w14:paraId="168D3603" w14:textId="77777777" w:rsidR="001D368A" w:rsidRPr="000D39A2" w:rsidRDefault="00ED4B7E" w:rsidP="00ED4B7E">
      <w:pPr>
        <w:rPr>
          <w:rFonts w:ascii="Garamond" w:hAnsi="Garamond"/>
          <w:sz w:val="24"/>
          <w:szCs w:val="24"/>
        </w:rPr>
      </w:pPr>
      <w:r w:rsidRPr="00EC2CA7">
        <w:rPr>
          <w:rFonts w:ascii="Garamond" w:hAnsi="Garamond"/>
          <w:sz w:val="24"/>
          <w:szCs w:val="24"/>
        </w:rPr>
        <w:t>Lekarniška podružnica Terme Čatež – redne dnevne dobave od torka do sobote do 7. ure zjutraj</w:t>
      </w:r>
    </w:p>
    <w:sectPr w:rsidR="001D368A" w:rsidRPr="000D39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B7E"/>
    <w:rsid w:val="000D39A2"/>
    <w:rsid w:val="006839C6"/>
    <w:rsid w:val="00793AA9"/>
    <w:rsid w:val="00841D11"/>
    <w:rsid w:val="00DA7BAB"/>
    <w:rsid w:val="00EC2CA7"/>
    <w:rsid w:val="00ED4B7E"/>
    <w:rsid w:val="00FB60E6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70D15"/>
  <w15:chartTrackingRefBased/>
  <w15:docId w15:val="{C93647EA-5132-4540-9643-6CEDDDD9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2</cp:revision>
  <cp:lastPrinted>2021-03-23T11:24:00Z</cp:lastPrinted>
  <dcterms:created xsi:type="dcterms:W3CDTF">2021-04-08T08:23:00Z</dcterms:created>
  <dcterms:modified xsi:type="dcterms:W3CDTF">2021-04-08T08:23:00Z</dcterms:modified>
</cp:coreProperties>
</file>